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</w:t>
      </w:r>
    </w:p>
    <w:p>
      <w:pPr>
        <w:spacing w:line="240" w:lineRule="auto"/>
        <w:jc w:val="center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</w:rPr>
        <w:t>广东省中小学“百千万人才培养工程”</w:t>
      </w:r>
    </w:p>
    <w:p>
      <w:pPr>
        <w:spacing w:line="240" w:lineRule="auto"/>
        <w:jc w:val="center"/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  <w:t>省级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</w:rPr>
        <w:t>培养项目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44"/>
          <w:szCs w:val="44"/>
          <w:lang w:val="en-US" w:eastAsia="zh-CN"/>
        </w:rPr>
        <w:t>2024-2026年）</w:t>
      </w:r>
    </w:p>
    <w:p>
      <w:pPr>
        <w:jc w:val="right"/>
        <w:rPr>
          <w:rFonts w:hint="default" w:ascii="Times New Roman" w:hAnsi="Times New Roman" w:eastAsia="华文楷体" w:cs="Times New Roman"/>
          <w:b/>
          <w:color w:val="auto"/>
          <w:sz w:val="44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华文中宋" w:cs="Times New Roman"/>
          <w:b/>
          <w:color w:val="auto"/>
          <w:sz w:val="72"/>
        </w:rPr>
      </w:pPr>
      <w:r>
        <w:rPr>
          <w:rFonts w:hint="default" w:ascii="Times New Roman" w:hAnsi="Times New Roman" w:eastAsia="华文中宋" w:cs="Times New Roman"/>
          <w:b/>
          <w:color w:val="auto"/>
          <w:sz w:val="72"/>
        </w:rPr>
        <w:t>申   报   书</w:t>
      </w:r>
    </w:p>
    <w:p>
      <w:pPr>
        <w:jc w:val="center"/>
        <w:rPr>
          <w:rFonts w:hint="default" w:ascii="Times New Roman" w:hAnsi="Times New Roman" w:eastAsia="华文楷体" w:cs="Times New Roman"/>
          <w:b/>
          <w:color w:val="auto"/>
          <w:sz w:val="7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  <w:r>
        <w:rPr>
          <w:rFonts w:hint="default" w:ascii="Times New Roman" w:hAnsi="Times New Roman" w:cs="Times New Roman"/>
          <w:color w:val="auto"/>
          <w:sz w:val="32"/>
        </w:rPr>
        <w:t>申报单位</w:t>
      </w:r>
      <w:r>
        <w:rPr>
          <w:rFonts w:hint="default" w:ascii="Times New Roman" w:hAnsi="Times New Roman" w:cs="Times New Roman"/>
          <w:color w:val="auto"/>
          <w:sz w:val="24"/>
        </w:rPr>
        <w:t>（公章）</w:t>
      </w:r>
      <w:r>
        <w:rPr>
          <w:rFonts w:hint="default" w:ascii="Times New Roman" w:hAnsi="Times New Roman" w:cs="Times New Roman"/>
          <w:color w:val="auto"/>
          <w:sz w:val="32"/>
        </w:rPr>
        <w:t>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      </w:t>
      </w: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z w:val="32"/>
        </w:rPr>
        <w:t>申报项目类型：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       </w:t>
      </w: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u w:val="single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z w:val="32"/>
        </w:rPr>
        <w:t>申报子项目名称：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     </w:t>
      </w: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u w:val="single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  <w:r>
        <w:rPr>
          <w:rFonts w:hint="default" w:ascii="Times New Roman" w:hAnsi="Times New Roman" w:cs="Times New Roman"/>
          <w:color w:val="auto"/>
          <w:sz w:val="32"/>
        </w:rPr>
        <w:t>项目负责人：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         </w:t>
      </w: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u w:val="single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00" w:lineRule="exact"/>
        <w:rPr>
          <w:rFonts w:hint="default" w:ascii="Times New Roman" w:hAnsi="Times New Roman" w:cs="Times New Roman"/>
          <w:color w:val="auto"/>
          <w:sz w:val="32"/>
        </w:rPr>
      </w:pPr>
    </w:p>
    <w:p>
      <w:pPr>
        <w:spacing w:line="500" w:lineRule="exact"/>
        <w:jc w:val="center"/>
        <w:rPr>
          <w:rFonts w:hint="default" w:ascii="Times New Roman" w:hAnsi="Times New Roman" w:cs="Times New Roman"/>
          <w:color w:val="auto"/>
          <w:sz w:val="36"/>
        </w:rPr>
      </w:pPr>
      <w:r>
        <w:rPr>
          <w:rFonts w:hint="default" w:ascii="Times New Roman" w:hAnsi="Times New Roman" w:cs="Times New Roman"/>
          <w:color w:val="auto"/>
          <w:sz w:val="36"/>
        </w:rPr>
        <w:t>广东省教育厅制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color w:val="auto"/>
          <w:sz w:val="36"/>
        </w:rPr>
      </w:pPr>
      <w:r>
        <w:rPr>
          <w:rFonts w:hint="default" w:ascii="Times New Roman" w:hAnsi="Times New Roman" w:cs="Times New Roman"/>
          <w:color w:val="auto"/>
          <w:sz w:val="36"/>
          <w:lang w:val="en-US" w:eastAsia="zh-CN"/>
        </w:rPr>
        <w:t>2023</w:t>
      </w:r>
      <w:r>
        <w:rPr>
          <w:rFonts w:hint="default" w:ascii="Times New Roman" w:hAnsi="Times New Roman" w:cs="Times New Roman"/>
          <w:color w:val="auto"/>
          <w:sz w:val="36"/>
        </w:rPr>
        <w:t>年</w:t>
      </w:r>
      <w:r>
        <w:rPr>
          <w:rFonts w:hint="default" w:ascii="Times New Roman" w:hAnsi="Times New Roman" w:cs="Times New Roman"/>
          <w:color w:val="auto"/>
          <w:sz w:val="36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36"/>
        </w:rPr>
        <w:t>月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color w:val="auto"/>
          <w:sz w:val="40"/>
        </w:rPr>
      </w:pPr>
      <w:r>
        <w:rPr>
          <w:rFonts w:hint="default" w:ascii="Times New Roman" w:hAnsi="Times New Roman" w:cs="Times New Roman"/>
          <w:color w:val="auto"/>
          <w:sz w:val="36"/>
        </w:rPr>
        <w:br w:type="page"/>
      </w:r>
      <w:r>
        <w:rPr>
          <w:rFonts w:hint="default" w:ascii="Times New Roman" w:hAnsi="Times New Roman" w:cs="Times New Roman"/>
          <w:color w:val="auto"/>
          <w:sz w:val="40"/>
        </w:rPr>
        <w:t>填表说明</w:t>
      </w:r>
    </w:p>
    <w:p>
      <w:pPr>
        <w:spacing w:line="500" w:lineRule="exact"/>
        <w:ind w:firstLine="420" w:firstLineChars="200"/>
        <w:rPr>
          <w:rFonts w:hint="default" w:ascii="Times New Roman" w:hAnsi="Times New Roman" w:cs="Times New Roman"/>
          <w:color w:val="auto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225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．申报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填写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如：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“名教师”、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“名书记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名校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（园）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长”或“名班主任”。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225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．申报子项目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填写如：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幼儿园名教师、小学文科名教师、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小学名书记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名校长、小学名班主任等。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Cs w:val="28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szCs w:val="28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 w:start="2"/>
          <w:cols w:space="720" w:num="1"/>
          <w:rtlGutter w:val="0"/>
          <w:docGrid w:type="lines" w:linePitch="319" w:charSpace="0"/>
        </w:sectPr>
      </w:pPr>
    </w:p>
    <w:p>
      <w:pPr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一、基本情况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（申报单位填写）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76"/>
        <w:gridCol w:w="63"/>
        <w:gridCol w:w="215"/>
        <w:gridCol w:w="1329"/>
        <w:gridCol w:w="175"/>
        <w:gridCol w:w="125"/>
        <w:gridCol w:w="422"/>
        <w:gridCol w:w="375"/>
        <w:gridCol w:w="405"/>
        <w:gridCol w:w="1178"/>
        <w:gridCol w:w="518"/>
        <w:gridCol w:w="255"/>
        <w:gridCol w:w="13"/>
        <w:gridCol w:w="190"/>
        <w:gridCol w:w="731"/>
        <w:gridCol w:w="56"/>
        <w:gridCol w:w="390"/>
        <w:gridCol w:w="435"/>
        <w:gridCol w:w="8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申报单位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联系方式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学校名称</w:t>
            </w:r>
          </w:p>
        </w:tc>
        <w:tc>
          <w:tcPr>
            <w:tcW w:w="63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通讯地址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邮编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6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项目负责人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</w:p>
        </w:tc>
        <w:tc>
          <w:tcPr>
            <w:tcW w:w="16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办公电话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</w:t>
            </w: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邮箱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执行部门</w:t>
            </w:r>
          </w:p>
        </w:tc>
        <w:tc>
          <w:tcPr>
            <w:tcW w:w="7980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7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项目联系人</w:t>
            </w:r>
          </w:p>
        </w:tc>
        <w:tc>
          <w:tcPr>
            <w:tcW w:w="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20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1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1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7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  <w:tc>
          <w:tcPr>
            <w:tcW w:w="20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</w:t>
            </w:r>
          </w:p>
        </w:tc>
        <w:tc>
          <w:tcPr>
            <w:tcW w:w="1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1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0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48" w:after="48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相关培训经验</w:t>
            </w:r>
          </w:p>
          <w:p>
            <w:pPr>
              <w:spacing w:before="48" w:after="48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734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</w:rPr>
              <w:t>请列出近5年本校承担省级以上教师、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lang w:eastAsia="zh-CN"/>
              </w:rPr>
              <w:t>书记、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</w:rPr>
              <w:t>校长、班主任培训项目，培养特色与成果，社会影响,与申报子项目相关的经验和成果等。（可另附页）</w:t>
            </w:r>
          </w:p>
          <w:p>
            <w:pPr>
              <w:spacing w:line="2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40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8" w:after="48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职务</w:t>
            </w:r>
          </w:p>
        </w:tc>
        <w:tc>
          <w:tcPr>
            <w:tcW w:w="21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</w:t>
            </w:r>
          </w:p>
        </w:tc>
        <w:tc>
          <w:tcPr>
            <w:tcW w:w="22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单位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专长</w:t>
            </w:r>
          </w:p>
        </w:tc>
        <w:tc>
          <w:tcPr>
            <w:tcW w:w="555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电话</w:t>
            </w:r>
          </w:p>
        </w:tc>
        <w:tc>
          <w:tcPr>
            <w:tcW w:w="17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手机</w:t>
            </w:r>
          </w:p>
        </w:tc>
        <w:tc>
          <w:tcPr>
            <w:tcW w:w="21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专长</w:t>
            </w:r>
          </w:p>
        </w:tc>
        <w:tc>
          <w:tcPr>
            <w:tcW w:w="819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2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主要社会兼职</w:t>
            </w:r>
          </w:p>
        </w:tc>
        <w:tc>
          <w:tcPr>
            <w:tcW w:w="819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408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导师团队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（导师团队成员应不少于3人，包括培养单位相关领域的专家、教研专家以及中小学一线优秀教师、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书记、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校长、班主任等。培养学员的导师团队成员一经确定，培养期间原则上不予变更。高校相关领域专家原则上应具有正高级职称，其他人员原则上应具有副高级以上职称。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导师团成员不能同时被2个以上培养单位聘任，每位导师同时负责指导培养学员不超过5名。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1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姓 名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职务/职称</w:t>
            </w:r>
          </w:p>
        </w:tc>
        <w:tc>
          <w:tcPr>
            <w:tcW w:w="15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215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工作单位</w:t>
            </w:r>
          </w:p>
        </w:tc>
        <w:tc>
          <w:tcPr>
            <w:tcW w:w="16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研究专长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（理论、实践）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02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spacing w:before="48" w:after="48"/>
        <w:ind w:right="105" w:rightChars="50"/>
        <w:rPr>
          <w:rFonts w:hint="default" w:ascii="Times New Roman" w:hAnsi="Times New Roman" w:eastAsia="Arial Unicode MS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二、培养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能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力</w:t>
      </w: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申报单位填写</w:t>
      </w: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1．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培养资源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  <w:t>整合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（列出可利用或拟开发和使用的资源，如课程资源、图书资料、网络资源、社会资源、实践基地、境内外合作资源等等。）</w:t>
      </w:r>
    </w:p>
    <w:tbl>
      <w:tblPr>
        <w:tblStyle w:val="4"/>
        <w:tblpPr w:leftFromText="180" w:rightFromText="180" w:vertAnchor="text" w:horzAnchor="margin" w:tblpY="2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8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after="48"/>
              <w:rPr>
                <w:rFonts w:hint="default" w:ascii="Times New Roman" w:hAnsi="Times New Roman" w:eastAsia="Arial Unicode MS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2．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组织管理与后勤保障。包括管理制度、管理队伍、管理机制、培养场所、教学设施设备、食宿条件、医疗保卫、后勤保障人员配备等等。</w:t>
      </w:r>
    </w:p>
    <w:tbl>
      <w:tblPr>
        <w:tblStyle w:val="4"/>
        <w:tblpPr w:leftFromText="180" w:rightFromText="180" w:vertAnchor="text" w:horzAnchor="margin" w:tblpY="2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</w:trPr>
        <w:tc>
          <w:tcPr>
            <w:tcW w:w="8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after="48"/>
              <w:rPr>
                <w:rFonts w:hint="default" w:ascii="Times New Roman" w:hAnsi="Times New Roman" w:eastAsia="Arial Unicode MS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3.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培养期间为学员开展学术交流、高峰论坛、发表学术著作、搭建展示平台、发挥示范引领作用等方面提供支持和保障的条件和措施。</w:t>
      </w:r>
    </w:p>
    <w:tbl>
      <w:tblPr>
        <w:tblStyle w:val="4"/>
        <w:tblpPr w:leftFromText="180" w:rightFromText="180" w:vertAnchor="text" w:horzAnchor="page" w:tblpX="1500" w:tblpY="3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after="48"/>
              <w:rPr>
                <w:rFonts w:hint="default" w:ascii="Times New Roman" w:hAnsi="Times New Roman" w:eastAsia="Arial Unicode MS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（可另附页）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Arial Unicode MS" w:cs="Times New Roman"/>
          <w:color w:val="auto"/>
          <w:sz w:val="30"/>
          <w:szCs w:val="30"/>
        </w:rPr>
        <w:t>4.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</w:rPr>
        <w:t>其他需要特别说明的内容。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8" w:after="48"/>
              <w:rPr>
                <w:rFonts w:hint="default" w:ascii="Times New Roman" w:hAnsi="Times New Roman" w:eastAsia="Arial Unicode MS" w:cs="Times New Roman"/>
                <w:color w:val="auto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8"/>
              </w:rPr>
              <w:t>（可另附页）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4"/>
        <w:tblpPr w:leftFromText="181" w:rightFromText="181" w:vertAnchor="text" w:horzAnchor="margin" w:tblpXSpec="center" w:tblpY="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意见</w:t>
            </w:r>
          </w:p>
        </w:tc>
        <w:tc>
          <w:tcPr>
            <w:tcW w:w="8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 w:firstLineChars="3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书记（</w:t>
            </w:r>
            <w:r>
              <w:rPr>
                <w:rFonts w:hint="default" w:ascii="Times New Roman" w:hAnsi="Times New Roman" w:cs="Times New Roman"/>
                <w:color w:val="auto"/>
              </w:rPr>
              <w:t>校长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签名         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学校公章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780" w:firstLineChars="18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广东省中小学“百千万人才培养工程”领导小组办公室意见</w:t>
            </w:r>
          </w:p>
        </w:tc>
        <w:tc>
          <w:tcPr>
            <w:tcW w:w="8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50" w:firstLineChars="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负责人签名            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单位公章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940" w:firstLineChars="14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专家组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评审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评审组组长签名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省教育厅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审批意见</w:t>
            </w:r>
          </w:p>
        </w:tc>
        <w:tc>
          <w:tcPr>
            <w:tcW w:w="8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负责人签名                     单位公章     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150" w:firstLineChars="15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TgyZTBhMGE4MmJiYzM1OWYwN2I2Nzg3Yzg2NGYifQ=="/>
  </w:docVars>
  <w:rsids>
    <w:rsidRoot w:val="2444351C"/>
    <w:rsid w:val="244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widowControl/>
      <w:spacing w:before="120" w:beforeLines="20" w:after="240" w:afterLines="20" w:line="520" w:lineRule="exact"/>
      <w:ind w:firstLine="640" w:firstLineChars="200"/>
    </w:pPr>
    <w:rPr>
      <w:rFonts w:ascii="Times New Roman" w:hAnsi="Times New Roman" w:eastAsia="宋体" w:cs="Times New Roman"/>
      <w:kern w:val="0"/>
      <w:sz w:val="22"/>
      <w:szCs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2"/>
    <w:basedOn w:val="1"/>
    <w:qFormat/>
    <w:uiPriority w:val="99"/>
    <w:pPr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2023-09-01T06:45:00Z</dcterms:created>
  <dc:creator>zwcaisy</dc:creator>
  <cp:lastModifiedBy>zwcaisy</cp:lastModifiedBy>
  <dcterms:modified xsi:type="dcterms:W3CDTF">2023-09-01T06:45:51Z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890CE854909440F0B7071E2F316CE335_11</vt:lpwstr>
  </property>
</Properties>
</file>