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申报材料清单</w:t>
      </w:r>
    </w:p>
    <w:p>
      <w:pPr>
        <w:spacing w:line="560" w:lineRule="exact"/>
        <w:ind w:firstLine="672" w:firstLineChars="21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一、申请新建高校（含本科、高职高专院校；同层次更名、设置异地校区参照报送）</w:t>
      </w:r>
    </w:p>
    <w:p>
      <w:pPr>
        <w:spacing w:line="56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（一）申请纳入“十四五”设置规划的</w:t>
      </w:r>
      <w:r>
        <w:rPr>
          <w:rFonts w:hint="eastAsia" w:ascii="Times New Roman" w:hAnsi="Times New Roman" w:eastAsia="仿宋_GB2312"/>
          <w:sz w:val="32"/>
          <w:szCs w:val="32"/>
        </w:rPr>
        <w:t>请示</w:t>
      </w:r>
      <w:r>
        <w:rPr>
          <w:rFonts w:ascii="Times New Roman" w:hAnsi="Times New Roman" w:eastAsia="仿宋_GB2312"/>
          <w:sz w:val="32"/>
          <w:szCs w:val="32"/>
        </w:rPr>
        <w:t>，内容包括：</w:t>
      </w:r>
    </w:p>
    <w:p>
      <w:pPr>
        <w:spacing w:line="56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1.区域内“十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三</w:t>
      </w:r>
      <w:r>
        <w:rPr>
          <w:rFonts w:ascii="Times New Roman" w:hAnsi="Times New Roman" w:eastAsia="仿宋_GB2312"/>
          <w:sz w:val="32"/>
          <w:szCs w:val="32"/>
        </w:rPr>
        <w:t>五”经济社会发展总体情况、教育发展情况（重点介绍高等教育情况，主要从人才培养、学科专业建设、师资队伍建设、基本建设等方面取得的成绩以及对促进区域经济社会发展的成效）、教育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经费投入情况（重点介绍高等教育经费投入情况以及投入的方向）;</w:t>
      </w:r>
    </w:p>
    <w:p>
      <w:pPr>
        <w:spacing w:line="56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2.现阶段高等教育发展存在问题；</w:t>
      </w:r>
    </w:p>
    <w:p>
      <w:pPr>
        <w:spacing w:line="56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“十四五”期间形势分析，包括区域经济发展情况（重点介绍“十四五”期间，经济社会发展的重点方向，产业转型升级和实施创新驱动战略的举措，支柱产业发展情况，经济增长情况，人民群众收入增长情况）、经济社会发展对高等教育的需求情况（主要从经济社会发展对专业人才的需求情况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sz w:val="32"/>
          <w:szCs w:val="32"/>
        </w:rPr>
        <w:t>高等教育供给与劳动力市场需求的关联情况等方面）、人口发展趋势对高等教育的影响情况、经费投入（“十四五”期间教育经费投入情况、增长情况，用于高等教育占比，以及主要用途）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4.拟申请设置具体事项：举办者概况、学校办学定位、服务面向、培养目标、办学规模、办学层次、办学形式、办学条件、管理体制、经费筹措与管理使用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拟设立的时间等。拟设立民办高校</w:t>
      </w:r>
      <w:r>
        <w:rPr>
          <w:rFonts w:hint="eastAsia" w:ascii="Times New Roman" w:hAnsi="Times New Roman" w:eastAsia="仿宋_GB2312"/>
          <w:sz w:val="32"/>
          <w:szCs w:val="32"/>
        </w:rPr>
        <w:t>的要说明</w:t>
      </w:r>
      <w:r>
        <w:rPr>
          <w:rFonts w:ascii="Times New Roman" w:hAnsi="Times New Roman" w:eastAsia="仿宋_GB2312"/>
          <w:sz w:val="32"/>
          <w:szCs w:val="32"/>
        </w:rPr>
        <w:t>选择营利性或非营利性情况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56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（二）论证报告，内容包括：</w:t>
      </w:r>
    </w:p>
    <w:p>
      <w:pPr>
        <w:spacing w:line="56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1.设置的必要性</w:t>
      </w: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简明扼要，原则上不超过三条</w:t>
      </w:r>
      <w:r>
        <w:rPr>
          <w:rFonts w:hint="eastAsia" w:ascii="Times New Roman" w:hAnsi="Times New Roman" w:eastAsia="仿宋_GB2312"/>
          <w:sz w:val="32"/>
          <w:szCs w:val="32"/>
        </w:rPr>
        <w:t>）；</w:t>
      </w:r>
    </w:p>
    <w:p>
      <w:pPr>
        <w:spacing w:line="56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2.设置的可行性：</w:t>
      </w:r>
    </w:p>
    <w:p>
      <w:pPr>
        <w:spacing w:line="56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（1）土地方面：用地性质是否</w:t>
      </w:r>
      <w:r>
        <w:rPr>
          <w:rFonts w:hint="eastAsia" w:ascii="Times New Roman" w:hAnsi="Times New Roman" w:eastAsia="仿宋_GB2312"/>
          <w:sz w:val="32"/>
          <w:szCs w:val="32"/>
        </w:rPr>
        <w:t>为</w:t>
      </w:r>
      <w:r>
        <w:rPr>
          <w:rFonts w:ascii="Times New Roman" w:hAnsi="Times New Roman" w:eastAsia="仿宋_GB2312"/>
          <w:sz w:val="32"/>
          <w:szCs w:val="32"/>
        </w:rPr>
        <w:t>教育用地；是否已有国土证；是否正在进行拆迁工作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完成拆迁工作；是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有红线图</w:t>
      </w:r>
      <w:r>
        <w:rPr>
          <w:rFonts w:hint="eastAsia" w:ascii="Times New Roman" w:hAnsi="Times New Roman" w:eastAsia="仿宋_GB2312"/>
          <w:sz w:val="32"/>
          <w:szCs w:val="32"/>
        </w:rPr>
        <w:t>还是只</w:t>
      </w:r>
      <w:r>
        <w:rPr>
          <w:rFonts w:ascii="Times New Roman" w:hAnsi="Times New Roman" w:eastAsia="仿宋_GB2312"/>
          <w:sz w:val="32"/>
          <w:szCs w:val="32"/>
        </w:rPr>
        <w:t>有当地政府同意的意向文件。</w:t>
      </w:r>
    </w:p>
    <w:p>
      <w:pPr>
        <w:spacing w:line="56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（2）规划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建设</w:t>
      </w:r>
      <w:r>
        <w:rPr>
          <w:rFonts w:ascii="Times New Roman" w:hAnsi="Times New Roman" w:eastAsia="仿宋_GB2312"/>
          <w:sz w:val="32"/>
          <w:szCs w:val="32"/>
        </w:rPr>
        <w:t>方面：</w:t>
      </w:r>
      <w:r>
        <w:rPr>
          <w:rFonts w:hint="eastAsia" w:ascii="Times New Roman" w:hAnsi="Times New Roman" w:eastAsia="仿宋_GB2312"/>
          <w:sz w:val="32"/>
          <w:szCs w:val="32"/>
        </w:rPr>
        <w:t>是否已形成校园设计图；</w:t>
      </w:r>
      <w:r>
        <w:rPr>
          <w:rFonts w:ascii="Times New Roman" w:hAnsi="Times New Roman" w:eastAsia="仿宋_GB2312"/>
          <w:sz w:val="32"/>
          <w:szCs w:val="32"/>
        </w:rPr>
        <w:t>是否已办理施工许可证；还是正办理建设工程规划许可证；或是正进行修建性详细规划审批；还是只有用地规划许可证。</w:t>
      </w:r>
    </w:p>
    <w:p>
      <w:pPr>
        <w:spacing w:line="56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（3）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施工</w:t>
      </w:r>
      <w:r>
        <w:rPr>
          <w:rFonts w:ascii="Times New Roman" w:hAnsi="Times New Roman" w:eastAsia="仿宋_GB2312"/>
          <w:sz w:val="32"/>
          <w:szCs w:val="32"/>
        </w:rPr>
        <w:t>进展方面：</w:t>
      </w:r>
      <w:r>
        <w:rPr>
          <w:rFonts w:hint="eastAsia" w:ascii="Times New Roman" w:hAnsi="Times New Roman" w:eastAsia="仿宋_GB2312"/>
          <w:sz w:val="32"/>
          <w:szCs w:val="32"/>
        </w:rPr>
        <w:t>是否已开工建设；预计开工时间和竣工时间；</w:t>
      </w:r>
      <w:r>
        <w:rPr>
          <w:rFonts w:ascii="Times New Roman" w:hAnsi="Times New Roman" w:eastAsia="仿宋_GB2312"/>
          <w:sz w:val="32"/>
          <w:szCs w:val="32"/>
        </w:rPr>
        <w:t>或已封顶或基本建设完成但尚未办理不动产权证</w:t>
      </w:r>
      <w:r>
        <w:rPr>
          <w:rFonts w:hint="eastAsia" w:ascii="Times New Roman" w:hAnsi="Times New Roman" w:eastAsia="仿宋_GB2312"/>
          <w:sz w:val="32"/>
          <w:szCs w:val="32"/>
        </w:rPr>
        <w:t>；是否已</w:t>
      </w:r>
      <w:r>
        <w:rPr>
          <w:rFonts w:ascii="Times New Roman" w:hAnsi="Times New Roman" w:eastAsia="仿宋_GB2312"/>
          <w:sz w:val="32"/>
          <w:szCs w:val="32"/>
        </w:rPr>
        <w:t>建成验收并办理不动产权证。</w:t>
      </w:r>
    </w:p>
    <w:p>
      <w:pPr>
        <w:spacing w:line="56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（4）首批拟申请设置的专业</w:t>
      </w:r>
      <w:r>
        <w:rPr>
          <w:rFonts w:hint="eastAsia" w:ascii="Times New Roman" w:hAnsi="Times New Roman" w:eastAsia="仿宋_GB2312"/>
          <w:sz w:val="32"/>
          <w:szCs w:val="32"/>
        </w:rPr>
        <w:t>方面</w:t>
      </w:r>
      <w:r>
        <w:rPr>
          <w:rFonts w:ascii="Times New Roman" w:hAnsi="Times New Roman" w:eastAsia="仿宋_GB2312"/>
          <w:sz w:val="32"/>
          <w:szCs w:val="32"/>
        </w:rPr>
        <w:t>：专业数不多于5个</w:t>
      </w:r>
      <w:r>
        <w:rPr>
          <w:rFonts w:hint="eastAsia" w:ascii="Times New Roman" w:hAnsi="Times New Roman" w:eastAsia="仿宋_GB2312"/>
          <w:sz w:val="32"/>
          <w:szCs w:val="32"/>
        </w:rPr>
        <w:t>。佐证材料请提供</w:t>
      </w:r>
      <w:r>
        <w:rPr>
          <w:rFonts w:ascii="Times New Roman" w:hAnsi="Times New Roman" w:eastAsia="仿宋_GB2312"/>
          <w:sz w:val="32"/>
          <w:szCs w:val="32"/>
        </w:rPr>
        <w:t>分专业的培养目标、师资力量、科研和获奖情况、主要课程、教学计划摘要等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56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（5）师资队伍方面：</w:t>
      </w:r>
      <w:r>
        <w:rPr>
          <w:rFonts w:hint="eastAsia" w:ascii="Times New Roman" w:hAnsi="Times New Roman" w:eastAsia="仿宋_GB2312"/>
          <w:sz w:val="32"/>
          <w:szCs w:val="32"/>
        </w:rPr>
        <w:t>是否已</w:t>
      </w:r>
      <w:r>
        <w:rPr>
          <w:rFonts w:ascii="Times New Roman" w:hAnsi="Times New Roman" w:eastAsia="仿宋_GB2312"/>
          <w:sz w:val="32"/>
          <w:szCs w:val="32"/>
        </w:rPr>
        <w:t>配备了符合要求的师资队伍；还是已组建了部分师资队伍，但尚未达到要求；还是未开展师资队伍的筹备工作。</w:t>
      </w:r>
      <w:r>
        <w:rPr>
          <w:rFonts w:hint="eastAsia" w:ascii="Times New Roman" w:hAnsi="Times New Roman" w:eastAsia="仿宋_GB2312"/>
          <w:sz w:val="32"/>
          <w:szCs w:val="32"/>
        </w:rPr>
        <w:t>佐证材料请提供</w:t>
      </w:r>
      <w:r>
        <w:rPr>
          <w:rFonts w:ascii="Times New Roman" w:hAnsi="Times New Roman" w:eastAsia="仿宋_GB2312"/>
          <w:sz w:val="32"/>
          <w:szCs w:val="32"/>
        </w:rPr>
        <w:t>师资队伍</w:t>
      </w:r>
      <w:r>
        <w:rPr>
          <w:rFonts w:hint="eastAsia" w:ascii="Times New Roman" w:hAnsi="Times New Roman" w:eastAsia="仿宋_GB2312"/>
          <w:sz w:val="32"/>
          <w:szCs w:val="32"/>
        </w:rPr>
        <w:t>一览表</w:t>
      </w:r>
      <w:r>
        <w:rPr>
          <w:rFonts w:ascii="Times New Roman" w:hAnsi="Times New Roman" w:eastAsia="仿宋_GB2312"/>
          <w:sz w:val="32"/>
          <w:szCs w:val="32"/>
        </w:rPr>
        <w:t>（包括年龄、学历学位、职称、任教学科、现工资关系所在单位，按职称排序）。</w:t>
      </w:r>
    </w:p>
    <w:p>
      <w:pPr>
        <w:spacing w:line="56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（6）办学经费方面：</w:t>
      </w:r>
      <w:r>
        <w:rPr>
          <w:rFonts w:hint="eastAsia" w:ascii="Times New Roman" w:hAnsi="Times New Roman" w:eastAsia="仿宋_GB2312"/>
          <w:sz w:val="32"/>
          <w:szCs w:val="32"/>
        </w:rPr>
        <w:t>请说明</w:t>
      </w:r>
      <w:r>
        <w:rPr>
          <w:rFonts w:ascii="Times New Roman" w:hAnsi="Times New Roman" w:eastAsia="仿宋_GB2312"/>
          <w:sz w:val="32"/>
          <w:szCs w:val="32"/>
        </w:rPr>
        <w:t>办学经费筹措情况。地市级政府已举办有高等学校的，应提交所属现有高校的生均经费保障情况及证明文件；申报新设置高校的，公办高校提交本地各级各类教育财政保障情况说明及出资文件。民办高校举办者基本情况及营业执照等相关证明材料，资产来源、资金数额及有效证明文件，举办者近三年财务审计报告，对学校办学承诺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56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（7）教学仪器设备方面：是否已采购，还是规划采购</w:t>
      </w:r>
      <w:r>
        <w:rPr>
          <w:rFonts w:hint="eastAsia" w:ascii="Times New Roman" w:hAnsi="Times New Roman" w:eastAsia="仿宋_GB2312"/>
          <w:sz w:val="32"/>
          <w:szCs w:val="32"/>
        </w:rPr>
        <w:t>。佐证材料请提供现有</w:t>
      </w:r>
      <w:r>
        <w:rPr>
          <w:rFonts w:ascii="Times New Roman" w:hAnsi="Times New Roman" w:eastAsia="仿宋_GB2312"/>
          <w:sz w:val="32"/>
          <w:szCs w:val="32"/>
        </w:rPr>
        <w:t>教学仪器设备清单或拟采购清单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（8）馆藏图书方面：是否已采购，还是规划采购</w:t>
      </w:r>
      <w:r>
        <w:rPr>
          <w:rFonts w:hint="eastAsia" w:ascii="Times New Roman" w:hAnsi="Times New Roman" w:eastAsia="仿宋_GB2312"/>
          <w:sz w:val="32"/>
          <w:szCs w:val="32"/>
        </w:rPr>
        <w:t>。佐证材料请提供</w:t>
      </w:r>
      <w:r>
        <w:rPr>
          <w:rFonts w:ascii="Times New Roman" w:hAnsi="Times New Roman" w:eastAsia="仿宋_GB2312"/>
          <w:sz w:val="32"/>
          <w:szCs w:val="32"/>
        </w:rPr>
        <w:t>现有</w:t>
      </w:r>
      <w:r>
        <w:rPr>
          <w:rFonts w:hint="eastAsia" w:ascii="Times New Roman" w:hAnsi="Times New Roman" w:eastAsia="仿宋_GB2312"/>
          <w:sz w:val="32"/>
          <w:szCs w:val="32"/>
        </w:rPr>
        <w:t>图书</w:t>
      </w:r>
      <w:r>
        <w:rPr>
          <w:rFonts w:ascii="Times New Roman" w:hAnsi="Times New Roman" w:eastAsia="仿宋_GB2312"/>
          <w:sz w:val="32"/>
          <w:szCs w:val="32"/>
        </w:rPr>
        <w:t>清单或拟采购清单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（9）领导班子落实方面：是否已组建了符合要求的领导班子，并实质性地参与筹建工作；还是已物色了符合要求的领导班子，但并未实质性地参与筹建工作；或是尚未形成符合要求的领导班子。</w:t>
      </w:r>
      <w:r>
        <w:rPr>
          <w:rFonts w:hint="eastAsia" w:ascii="Times New Roman" w:hAnsi="Times New Roman" w:eastAsia="仿宋_GB2312"/>
          <w:sz w:val="32"/>
          <w:szCs w:val="32"/>
        </w:rPr>
        <w:t>佐证材料</w:t>
      </w:r>
      <w:r>
        <w:rPr>
          <w:rFonts w:ascii="Times New Roman" w:hAnsi="Times New Roman" w:eastAsia="仿宋_GB2312"/>
          <w:sz w:val="32"/>
          <w:szCs w:val="32"/>
        </w:rPr>
        <w:t>请提供领导班子个人简历。</w:t>
      </w:r>
    </w:p>
    <w:p>
      <w:pPr>
        <w:spacing w:line="56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/>
          <w:sz w:val="32"/>
          <w:szCs w:val="32"/>
        </w:rPr>
        <w:t>建校方案：需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简要</w:t>
      </w:r>
      <w:r>
        <w:rPr>
          <w:rFonts w:ascii="Times New Roman" w:hAnsi="Times New Roman" w:eastAsia="仿宋_GB2312"/>
          <w:sz w:val="32"/>
          <w:szCs w:val="32"/>
        </w:rPr>
        <w:t>载明申办学校名称、层次、校址、性质、举办者、办学定位、办学规模、管理体制、学科专业、服务面向、办学条件、基本师资、党建工作、资金保障等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基本</w:t>
      </w:r>
      <w:r>
        <w:rPr>
          <w:rFonts w:ascii="Times New Roman" w:hAnsi="Times New Roman" w:eastAsia="仿宋_GB2312"/>
          <w:sz w:val="32"/>
          <w:szCs w:val="32"/>
        </w:rPr>
        <w:t>内容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2000字内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）；</w:t>
      </w:r>
    </w:p>
    <w:p>
      <w:pPr>
        <w:spacing w:line="56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4.</w:t>
      </w:r>
      <w:r>
        <w:rPr>
          <w:rFonts w:ascii="Times New Roman" w:hAnsi="Times New Roman" w:eastAsia="仿宋_GB2312"/>
          <w:sz w:val="32"/>
          <w:szCs w:val="32"/>
        </w:rPr>
        <w:t>对于学校现有</w:t>
      </w:r>
      <w:r>
        <w:rPr>
          <w:rFonts w:ascii="Times New Roman" w:hAnsi="Times New Roman" w:eastAsia="仿宋_GB2312"/>
          <w:kern w:val="2"/>
          <w:sz w:val="32"/>
          <w:szCs w:val="32"/>
        </w:rPr>
        <w:t>办学条件与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《</w:t>
      </w:r>
      <w:r>
        <w:rPr>
          <w:rFonts w:ascii="Times New Roman" w:hAnsi="Times New Roman" w:eastAsia="仿宋_GB2312"/>
          <w:kern w:val="2"/>
          <w:sz w:val="32"/>
          <w:szCs w:val="32"/>
        </w:rPr>
        <w:t>高等职业学校设置标准（暂行）》《普通本科学校设置暂行规定》等相应设置标准相比，还存在部分差距的，应单独增加保障措施章节，提出切实可行的改进举措。</w:t>
      </w:r>
    </w:p>
    <w:p>
      <w:pPr>
        <w:spacing w:line="56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（三）根据设置类型报送基本办学条件表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（四）民办高校需有拟设置高校所在地政府支持设立学校的正式文件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707" w:firstLineChars="221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（五）支撑</w:t>
      </w:r>
      <w:r>
        <w:rPr>
          <w:rFonts w:ascii="Times New Roman" w:hAnsi="Times New Roman" w:eastAsia="仿宋_GB2312"/>
          <w:sz w:val="32"/>
          <w:szCs w:val="32"/>
        </w:rPr>
        <w:t>论证报告</w:t>
      </w:r>
      <w:r>
        <w:rPr>
          <w:rFonts w:hint="eastAsia" w:ascii="Times New Roman" w:hAnsi="Times New Roman" w:eastAsia="仿宋_GB2312"/>
          <w:sz w:val="32"/>
          <w:szCs w:val="32"/>
        </w:rPr>
        <w:t>中各项办学要素的佐证材料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六</w:t>
      </w:r>
      <w:r>
        <w:rPr>
          <w:rFonts w:ascii="Times New Roman" w:hAnsi="Times New Roman" w:eastAsia="仿宋_GB2312"/>
          <w:sz w:val="32"/>
          <w:szCs w:val="32"/>
        </w:rPr>
        <w:t>）其他必要的材料和文件。</w:t>
      </w:r>
    </w:p>
    <w:p>
      <w:pPr>
        <w:spacing w:line="56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（注：页数不超过80页）</w:t>
      </w:r>
    </w:p>
    <w:p>
      <w:pPr>
        <w:spacing w:line="560" w:lineRule="exact"/>
        <w:ind w:firstLine="672" w:firstLineChars="21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二、申请“学院”更名为“大学”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（一）申请纳入“十四五”设置规划的报告（同上）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（二）论证报告，内容包括：</w:t>
      </w:r>
    </w:p>
    <w:p>
      <w:pPr>
        <w:spacing w:line="56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/>
          <w:sz w:val="32"/>
          <w:szCs w:val="32"/>
        </w:rPr>
        <w:t>设置的必要性</w:t>
      </w: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简明扼要，原则上不超过三条</w:t>
      </w:r>
      <w:r>
        <w:rPr>
          <w:rFonts w:hint="eastAsia" w:ascii="Times New Roman" w:hAnsi="Times New Roman" w:eastAsia="仿宋_GB2312"/>
          <w:sz w:val="32"/>
          <w:szCs w:val="32"/>
        </w:rPr>
        <w:t>）；</w:t>
      </w:r>
    </w:p>
    <w:p>
      <w:pPr>
        <w:spacing w:line="560" w:lineRule="exact"/>
        <w:ind w:firstLine="707" w:firstLineChars="221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/>
          <w:sz w:val="32"/>
          <w:szCs w:val="32"/>
        </w:rPr>
        <w:t>设置的可行性：</w:t>
      </w:r>
      <w:r>
        <w:rPr>
          <w:rFonts w:ascii="Times New Roman" w:hAnsi="Times New Roman" w:eastAsia="仿宋_GB2312"/>
          <w:kern w:val="2"/>
          <w:sz w:val="32"/>
          <w:szCs w:val="32"/>
        </w:rPr>
        <w:t>从办学基础条件、办学优势</w:t>
      </w:r>
      <w:r>
        <w:rPr>
          <w:rFonts w:hint="eastAsia" w:ascii="Times New Roman" w:hAnsi="Times New Roman" w:eastAsia="仿宋_GB2312"/>
          <w:sz w:val="32"/>
          <w:szCs w:val="32"/>
        </w:rPr>
        <w:t>、支持保障</w:t>
      </w:r>
      <w:r>
        <w:rPr>
          <w:rFonts w:ascii="Times New Roman" w:hAnsi="Times New Roman" w:eastAsia="仿宋_GB2312"/>
          <w:kern w:val="2"/>
          <w:sz w:val="32"/>
          <w:szCs w:val="32"/>
        </w:rPr>
        <w:t>等方面加以说明</w:t>
      </w:r>
      <w:r>
        <w:rPr>
          <w:rFonts w:hint="eastAsia" w:ascii="Times New Roman" w:hAnsi="Times New Roman" w:eastAsia="仿宋_GB2312"/>
          <w:kern w:val="2"/>
          <w:sz w:val="32"/>
          <w:szCs w:val="32"/>
          <w:lang w:eastAsia="zh-CN"/>
        </w:rPr>
        <w:t>；</w:t>
      </w:r>
    </w:p>
    <w:p>
      <w:pPr>
        <w:spacing w:line="56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/>
          <w:sz w:val="32"/>
          <w:szCs w:val="32"/>
        </w:rPr>
        <w:t>建校方案：需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简要</w:t>
      </w:r>
      <w:r>
        <w:rPr>
          <w:rFonts w:ascii="Times New Roman" w:hAnsi="Times New Roman" w:eastAsia="仿宋_GB2312"/>
          <w:sz w:val="32"/>
          <w:szCs w:val="32"/>
        </w:rPr>
        <w:t>载明申办学校名称、层次、校址、性质、举办者、办学定位、办学规模、管理体制、学科专业、服务面向、办学条件、基本师资、党建工作、资金保障等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基本</w:t>
      </w:r>
      <w:r>
        <w:rPr>
          <w:rFonts w:ascii="Times New Roman" w:hAnsi="Times New Roman" w:eastAsia="仿宋_GB2312"/>
          <w:sz w:val="32"/>
          <w:szCs w:val="32"/>
        </w:rPr>
        <w:t>内容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2000字内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）；</w:t>
      </w:r>
    </w:p>
    <w:p>
      <w:pPr>
        <w:spacing w:line="56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/>
          <w:sz w:val="32"/>
          <w:szCs w:val="32"/>
        </w:rPr>
        <w:t>对于学校现有</w:t>
      </w:r>
      <w:r>
        <w:rPr>
          <w:rFonts w:ascii="Times New Roman" w:hAnsi="Times New Roman" w:eastAsia="仿宋_GB2312"/>
          <w:kern w:val="2"/>
          <w:sz w:val="32"/>
          <w:szCs w:val="32"/>
        </w:rPr>
        <w:t>办学条件与《普通本科学校设置暂行规定》等相应设置标准相比，还存在部分差距的，应单独增加保障措施章节，提出切实可行的改进举措。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（三）根据设置类型报送基本办学条件表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（四）“学院”更名“大学”的其他必备材料（复印件，加盖单位公章）：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/>
          <w:sz w:val="32"/>
          <w:szCs w:val="32"/>
        </w:rPr>
        <w:t>校园土地产权证；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/>
          <w:sz w:val="32"/>
          <w:szCs w:val="32"/>
        </w:rPr>
        <w:t>校园校舍建筑产权证；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/>
          <w:sz w:val="32"/>
          <w:szCs w:val="32"/>
        </w:rPr>
        <w:t>各学科门类、专业全日制在校生人数分布表（按学科门类、一级学科所属的专业提供相应的在校生数，并提供各学科门类在校生数占学校在校生总数的比例）；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/>
          <w:sz w:val="32"/>
          <w:szCs w:val="32"/>
        </w:rPr>
        <w:t>硕士、博士学位授权点一览表（按学科门类、一级学科所属的二级学科学位授权点，提供相应的在校生数以及毕业生届数）；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/>
          <w:sz w:val="32"/>
          <w:szCs w:val="32"/>
        </w:rPr>
        <w:t>省部级以上重点实验室一览表；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/>
          <w:sz w:val="32"/>
          <w:szCs w:val="32"/>
        </w:rPr>
        <w:t>省部级以上重点学科一览表；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/>
          <w:sz w:val="32"/>
          <w:szCs w:val="32"/>
        </w:rPr>
        <w:t>近五年（2016-2020年）分年度及年均科研经费额一览表；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8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/>
          <w:sz w:val="32"/>
          <w:szCs w:val="32"/>
        </w:rPr>
        <w:t>近五年（2016-2020年）科研成果获省部级以上奖励情况一览表；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9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/>
          <w:sz w:val="32"/>
          <w:szCs w:val="32"/>
        </w:rPr>
        <w:t>近五年（2016-2020年）科研成果获国家级奖励的证书一览表；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0.</w:t>
      </w:r>
      <w:r>
        <w:rPr>
          <w:rFonts w:ascii="Times New Roman" w:hAnsi="Times New Roman" w:eastAsia="仿宋_GB2312"/>
          <w:sz w:val="32"/>
          <w:szCs w:val="32"/>
        </w:rPr>
        <w:t>获近两届省部级以上教学成果奖一览表；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/>
          <w:sz w:val="32"/>
          <w:szCs w:val="32"/>
        </w:rPr>
        <w:t>专任教师中正教授人员名单（包括年龄、学历学位、任教学科、现工资关系所在单位等）；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（五）其他必要的材料和文件。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（注：页数不超过80页）</w:t>
      </w:r>
    </w:p>
    <w:p>
      <w:pPr>
        <w:spacing w:line="560" w:lineRule="exact"/>
        <w:ind w:firstLine="672" w:firstLineChars="21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三、申请独立学院转设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（一）申请纳入“十四五”设置规划的报告（同上）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（二）论证报告，包括：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/>
          <w:sz w:val="32"/>
          <w:szCs w:val="32"/>
        </w:rPr>
        <w:t>设置的必要性</w:t>
      </w:r>
      <w:r>
        <w:rPr>
          <w:rFonts w:hint="default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简明扼要，原则上不超过三条</w:t>
      </w:r>
      <w:r>
        <w:rPr>
          <w:rFonts w:hint="default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；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/>
          <w:sz w:val="32"/>
          <w:szCs w:val="32"/>
        </w:rPr>
        <w:t>设置的可行性：从办学基础条件、办学优势、</w:t>
      </w:r>
      <w:r>
        <w:rPr>
          <w:rFonts w:hint="default" w:ascii="Times New Roman" w:hAnsi="Times New Roman" w:eastAsia="仿宋_GB2312"/>
          <w:sz w:val="32"/>
          <w:szCs w:val="32"/>
        </w:rPr>
        <w:t>支持保障</w:t>
      </w:r>
      <w:r>
        <w:rPr>
          <w:rFonts w:ascii="Times New Roman" w:hAnsi="Times New Roman" w:eastAsia="仿宋_GB2312"/>
          <w:sz w:val="32"/>
          <w:szCs w:val="32"/>
        </w:rPr>
        <w:t>等方面加以说明；</w:t>
      </w:r>
    </w:p>
    <w:p>
      <w:pPr>
        <w:spacing w:line="56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/>
          <w:sz w:val="32"/>
          <w:szCs w:val="32"/>
        </w:rPr>
        <w:t>建校方案：需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简要</w:t>
      </w:r>
      <w:r>
        <w:rPr>
          <w:rFonts w:ascii="Times New Roman" w:hAnsi="Times New Roman" w:eastAsia="仿宋_GB2312"/>
          <w:sz w:val="32"/>
          <w:szCs w:val="32"/>
        </w:rPr>
        <w:t>载明申办学校名称、层次、校址、性质、举办者、办学定位、办学规模、管理体制、学科专业、服务面向、办学条件、基本师资、党建工作、资金保障等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基本</w:t>
      </w:r>
      <w:r>
        <w:rPr>
          <w:rFonts w:ascii="Times New Roman" w:hAnsi="Times New Roman" w:eastAsia="仿宋_GB2312"/>
          <w:sz w:val="32"/>
          <w:szCs w:val="32"/>
        </w:rPr>
        <w:t>内容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2000字内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）；</w:t>
      </w:r>
    </w:p>
    <w:p>
      <w:pPr>
        <w:spacing w:line="56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/>
          <w:sz w:val="32"/>
          <w:szCs w:val="32"/>
        </w:rPr>
        <w:t>对于学校</w:t>
      </w:r>
      <w:r>
        <w:rPr>
          <w:rFonts w:ascii="Times New Roman" w:hAnsi="Times New Roman" w:eastAsia="仿宋_GB2312"/>
          <w:kern w:val="2"/>
          <w:sz w:val="32"/>
          <w:szCs w:val="32"/>
        </w:rPr>
        <w:t>现有办学条件与《普通本科学校设置暂行规定》等相应设置标准相比，还存在部分差距的，应单独增加保障措施章节，提出切实可行的改进举措。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（三）母体高校同意独立学院转设的正式文件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（四）根据设置类型报送基本办学条件表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（五）独立学院转设的其他必备材料（复印件，加盖单位公章）：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.</w:t>
      </w:r>
      <w:r>
        <w:rPr>
          <w:rFonts w:ascii="Times New Roman" w:hAnsi="Times New Roman" w:eastAsia="仿宋_GB2312"/>
          <w:sz w:val="32"/>
          <w:szCs w:val="32"/>
          <w:highlight w:val="none"/>
        </w:rPr>
        <w:t>校园土地产权证；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.</w:t>
      </w:r>
      <w:r>
        <w:rPr>
          <w:rFonts w:ascii="Times New Roman" w:hAnsi="Times New Roman" w:eastAsia="仿宋_GB2312"/>
          <w:sz w:val="32"/>
          <w:szCs w:val="32"/>
          <w:highlight w:val="none"/>
        </w:rPr>
        <w:t>校园校舍建筑产权证；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3.</w:t>
      </w:r>
      <w:r>
        <w:rPr>
          <w:rFonts w:ascii="Times New Roman" w:hAnsi="Times New Roman" w:eastAsia="仿宋_GB2312"/>
          <w:sz w:val="32"/>
          <w:szCs w:val="32"/>
          <w:highlight w:val="none"/>
        </w:rPr>
        <w:t>举办高校与投资方合作举办独立学院的协议书；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.</w:t>
      </w:r>
      <w:r>
        <w:rPr>
          <w:rFonts w:ascii="Times New Roman" w:hAnsi="Times New Roman" w:eastAsia="仿宋_GB2312"/>
          <w:sz w:val="32"/>
          <w:szCs w:val="32"/>
          <w:highlight w:val="none"/>
        </w:rPr>
        <w:t>专任教师中副高以上职称人员名单（包括年龄、学历学位、任教学科、专业技术职务、现工资关系所在单位等）；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（六）其他必要的材料和文件。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（注：页数不超过80页）</w:t>
      </w:r>
    </w:p>
    <w:p>
      <w:pPr>
        <w:spacing w:line="560" w:lineRule="exact"/>
        <w:ind w:firstLine="672" w:firstLineChars="21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四、申请设置本科层次职业学校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（一）申请纳入“十四五”设置规划的报告（同上）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（二）论证报告，包括：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/>
          <w:sz w:val="32"/>
          <w:szCs w:val="32"/>
        </w:rPr>
        <w:t>设置的必要性（简明扼要，原则上不超过三条）；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/>
          <w:sz w:val="32"/>
          <w:szCs w:val="32"/>
        </w:rPr>
        <w:t>设置的可行性：从办学基础条件、办学优势、支持保障等方面加以说明；</w:t>
      </w:r>
    </w:p>
    <w:p>
      <w:pPr>
        <w:spacing w:line="56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/>
          <w:sz w:val="32"/>
          <w:szCs w:val="32"/>
        </w:rPr>
        <w:t>建校方案：需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简要</w:t>
      </w:r>
      <w:r>
        <w:rPr>
          <w:rFonts w:ascii="Times New Roman" w:hAnsi="Times New Roman" w:eastAsia="仿宋_GB2312"/>
          <w:sz w:val="32"/>
          <w:szCs w:val="32"/>
        </w:rPr>
        <w:t>载明申办学校名称、层次、校址、性质、举办者、办学定位、办学规模、管理体制、学科专业、服务面向、办学条件、基本师资、党建工作、资金保障等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基本</w:t>
      </w:r>
      <w:r>
        <w:rPr>
          <w:rFonts w:ascii="Times New Roman" w:hAnsi="Times New Roman" w:eastAsia="仿宋_GB2312"/>
          <w:sz w:val="32"/>
          <w:szCs w:val="32"/>
        </w:rPr>
        <w:t>内容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2000字内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）；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/>
          <w:sz w:val="32"/>
          <w:szCs w:val="32"/>
        </w:rPr>
        <w:t>对于学校现有办学条件与《本科层次职业学校设置标准（试行）》等相应设置标准相比，还存在部分差距的，应单独增加保障措施章节，提出切实可行的改进举措。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（三）根据设置类型报送基本办学条件表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（四）设置本科层次职业学校的其他必备材料（复印件，加盖单位公章）：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.</w:t>
      </w:r>
      <w:r>
        <w:rPr>
          <w:rFonts w:ascii="Times New Roman" w:hAnsi="Times New Roman" w:eastAsia="仿宋_GB2312"/>
          <w:sz w:val="32"/>
          <w:szCs w:val="32"/>
          <w:highlight w:val="none"/>
        </w:rPr>
        <w:t>校园土地产权证；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.</w:t>
      </w:r>
      <w:r>
        <w:rPr>
          <w:rFonts w:ascii="Times New Roman" w:hAnsi="Times New Roman" w:eastAsia="仿宋_GB2312"/>
          <w:sz w:val="32"/>
          <w:szCs w:val="32"/>
          <w:highlight w:val="none"/>
        </w:rPr>
        <w:t>校园校舍建筑产权证；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/>
          <w:sz w:val="32"/>
          <w:szCs w:val="32"/>
        </w:rPr>
        <w:t>专业设置情况；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/>
          <w:sz w:val="32"/>
          <w:szCs w:val="32"/>
        </w:rPr>
        <w:t>专任教师中副高以上职称人员名单（包括年龄、学历学位、任教学科、专业技术职务、现工资关系所在单位等）；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/>
          <w:sz w:val="32"/>
          <w:szCs w:val="32"/>
        </w:rPr>
        <w:t>近五年（2016-2020年）内在岗教师（教师团队）获得国家级奖励或荣誉一览表；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/>
          <w:sz w:val="32"/>
          <w:szCs w:val="32"/>
        </w:rPr>
        <w:t>学校实质性运行的产教融合、校企合作项目一览表；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/>
          <w:sz w:val="32"/>
          <w:szCs w:val="32"/>
        </w:rPr>
        <w:t>近两届教学成果奖评选情况（需获得国家级二等奖以上或省级最高奖励）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8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/>
          <w:sz w:val="32"/>
          <w:szCs w:val="32"/>
        </w:rPr>
        <w:t>近五年（2016-2020年）累计立项厅级及以上科研项目</w:t>
      </w:r>
      <w:r>
        <w:rPr>
          <w:rFonts w:hint="eastAsia" w:ascii="Times New Roman" w:hAnsi="Times New Roman" w:eastAsia="仿宋_GB2312"/>
          <w:sz w:val="32"/>
          <w:szCs w:val="32"/>
        </w:rPr>
        <w:t>一览表；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9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/>
          <w:sz w:val="32"/>
          <w:szCs w:val="32"/>
        </w:rPr>
        <w:t>近五年（2016-2020年）横向技术服务与培训年均到账经费</w:t>
      </w:r>
      <w:r>
        <w:rPr>
          <w:rFonts w:hint="eastAsia" w:ascii="Times New Roman" w:hAnsi="Times New Roman" w:eastAsia="仿宋_GB2312"/>
          <w:sz w:val="32"/>
          <w:szCs w:val="32"/>
        </w:rPr>
        <w:t>一览表；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10.</w:t>
      </w:r>
      <w:r>
        <w:rPr>
          <w:rFonts w:ascii="Times New Roman" w:hAnsi="Times New Roman" w:eastAsia="仿宋_GB2312"/>
          <w:sz w:val="32"/>
          <w:szCs w:val="32"/>
        </w:rPr>
        <w:t>近五年（2016-2020年）落实学历教育与培训情况</w:t>
      </w:r>
      <w:r>
        <w:rPr>
          <w:rFonts w:hint="eastAsia" w:ascii="Times New Roman" w:hAnsi="Times New Roman" w:eastAsia="仿宋_GB2312"/>
          <w:sz w:val="32"/>
          <w:szCs w:val="32"/>
        </w:rPr>
        <w:t>一览表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（年均非学历培训人次数不低于全日制在校生数的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倍）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（五）其他必要的材料和文件。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（注：页数不超过80页）</w:t>
      </w:r>
    </w:p>
    <w:p>
      <w:pPr>
        <w:numPr>
          <w:ilvl w:val="0"/>
          <w:numId w:val="1"/>
        </w:numPr>
        <w:spacing w:line="560" w:lineRule="exact"/>
        <w:ind w:firstLine="672" w:firstLineChars="21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技师学院纳入高等学校序列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成人高校改制为高等学校参照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申请新建高校</w:t>
      </w:r>
      <w:r>
        <w:rPr>
          <w:rFonts w:hint="eastAsia" w:ascii="黑体" w:hAnsi="黑体" w:eastAsia="黑体" w:cs="黑体"/>
          <w:sz w:val="32"/>
          <w:szCs w:val="32"/>
        </w:rPr>
        <w:t>有关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材料</w:t>
      </w:r>
      <w:r>
        <w:rPr>
          <w:rFonts w:hint="eastAsia" w:ascii="黑体" w:hAnsi="黑体" w:eastAsia="黑体" w:cs="黑体"/>
          <w:sz w:val="32"/>
          <w:szCs w:val="32"/>
        </w:rPr>
        <w:t>清单</w:t>
      </w:r>
    </w:p>
    <w:p>
      <w:pPr>
        <w:numPr>
          <w:ilvl w:val="0"/>
          <w:numId w:val="1"/>
        </w:numPr>
        <w:spacing w:line="560" w:lineRule="exact"/>
        <w:ind w:firstLine="672" w:firstLineChars="21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申请设立</w:t>
      </w:r>
      <w:r>
        <w:rPr>
          <w:rFonts w:hint="eastAsia" w:ascii="黑体" w:hAnsi="黑体" w:eastAsia="黑体" w:cs="黑体"/>
          <w:sz w:val="32"/>
          <w:szCs w:val="32"/>
        </w:rPr>
        <w:t>具有独立法人资格的中外、内地与港澳合作办学机构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（一）申请纳入“十四五”设置规划的报告（同上）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（二）论证报告，包括：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/>
          <w:sz w:val="32"/>
          <w:szCs w:val="32"/>
        </w:rPr>
        <w:t>设置的必要性：简明扼要，原则上不超过三条；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/>
          <w:sz w:val="32"/>
          <w:szCs w:val="32"/>
        </w:rPr>
        <w:t>设置的可行性：从</w:t>
      </w:r>
      <w:r>
        <w:rPr>
          <w:rFonts w:hint="default" w:ascii="Times New Roman" w:hAnsi="Times New Roman" w:eastAsia="仿宋_GB2312"/>
          <w:sz w:val="32"/>
          <w:szCs w:val="32"/>
        </w:rPr>
        <w:t>合作办学方</w:t>
      </w:r>
      <w:r>
        <w:rPr>
          <w:rFonts w:ascii="Times New Roman" w:hAnsi="Times New Roman" w:eastAsia="仿宋_GB2312"/>
          <w:sz w:val="32"/>
          <w:szCs w:val="32"/>
        </w:rPr>
        <w:t>办学条件、办学优势、</w:t>
      </w:r>
      <w:r>
        <w:rPr>
          <w:rFonts w:hint="default" w:ascii="Times New Roman" w:hAnsi="Times New Roman" w:eastAsia="仿宋_GB2312"/>
          <w:sz w:val="32"/>
          <w:szCs w:val="32"/>
        </w:rPr>
        <w:t>合作基础、</w:t>
      </w:r>
      <w:r>
        <w:rPr>
          <w:rFonts w:ascii="Times New Roman" w:hAnsi="Times New Roman" w:eastAsia="仿宋_GB2312"/>
          <w:sz w:val="32"/>
          <w:szCs w:val="32"/>
        </w:rPr>
        <w:t>各方支持等方面加以说明；</w:t>
      </w:r>
    </w:p>
    <w:p>
      <w:pPr>
        <w:spacing w:line="560" w:lineRule="exact"/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/>
          <w:sz w:val="32"/>
          <w:szCs w:val="32"/>
        </w:rPr>
        <w:t>建校方案：需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简要</w:t>
      </w:r>
      <w:r>
        <w:rPr>
          <w:rFonts w:ascii="Times New Roman" w:hAnsi="Times New Roman" w:eastAsia="仿宋_GB2312"/>
          <w:sz w:val="32"/>
          <w:szCs w:val="32"/>
        </w:rPr>
        <w:t>载明申办学校名称、层次、校址、性质、举办者、办学定位、办学规模、管理体制、学科专业、服务面向、办学条件、基本师资、党建工作、资金保障等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基本</w:t>
      </w:r>
      <w:r>
        <w:rPr>
          <w:rFonts w:ascii="Times New Roman" w:hAnsi="Times New Roman" w:eastAsia="仿宋_GB2312"/>
          <w:sz w:val="32"/>
          <w:szCs w:val="32"/>
        </w:rPr>
        <w:t>内容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2000字内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）；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（三）根据设置类型报送基本办学条件表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 xml:space="preserve"> (四）</w:t>
      </w:r>
      <w:r>
        <w:rPr>
          <w:rFonts w:ascii="Times New Roman" w:hAnsi="Times New Roman" w:eastAsia="仿宋_GB2312"/>
          <w:sz w:val="32"/>
          <w:szCs w:val="32"/>
        </w:rPr>
        <w:t>中外、内地与港澳合作办学者法人资格证明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（五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sz w:val="32"/>
          <w:szCs w:val="32"/>
        </w:rPr>
        <w:t>中外、内地与港澳合作办学机构的章程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（六）合作</w:t>
      </w:r>
      <w:r>
        <w:rPr>
          <w:rFonts w:hint="default" w:ascii="Times New Roman" w:hAnsi="Times New Roman" w:eastAsia="仿宋_GB2312"/>
          <w:sz w:val="32"/>
          <w:szCs w:val="32"/>
        </w:rPr>
        <w:t>办学</w:t>
      </w:r>
      <w:r>
        <w:rPr>
          <w:rFonts w:ascii="Times New Roman" w:hAnsi="Times New Roman" w:eastAsia="仿宋_GB2312"/>
          <w:sz w:val="32"/>
          <w:szCs w:val="32"/>
        </w:rPr>
        <w:t>协议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（七） 教育教学计划及培养方案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48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/>
          <w:color w:val="auto"/>
          <w:sz w:val="32"/>
          <w:szCs w:val="32"/>
          <w:shd w:val="clear" w:color="auto" w:fill="auto"/>
        </w:rPr>
        <w:t>（</w:t>
      </w:r>
      <w:r>
        <w:rPr>
          <w:rFonts w:ascii="Times New Roman" w:hAnsi="Times New Roman" w:eastAsia="仿宋_GB2312"/>
          <w:sz w:val="32"/>
          <w:szCs w:val="32"/>
        </w:rPr>
        <w:t>八）校区所在地级</w:t>
      </w:r>
      <w:r>
        <w:rPr>
          <w:rFonts w:hint="eastAsia" w:ascii="Times New Roman" w:hAnsi="Times New Roman" w:eastAsia="仿宋_GB2312"/>
          <w:sz w:val="32"/>
          <w:szCs w:val="32"/>
        </w:rPr>
        <w:t>以上</w:t>
      </w:r>
      <w:r>
        <w:rPr>
          <w:rFonts w:ascii="Times New Roman" w:hAnsi="Times New Roman" w:eastAsia="仿宋_GB2312"/>
          <w:sz w:val="32"/>
          <w:szCs w:val="32"/>
        </w:rPr>
        <w:t>市政府</w:t>
      </w:r>
      <w:r>
        <w:rPr>
          <w:rFonts w:hint="eastAsia" w:ascii="Times New Roman" w:hAnsi="Times New Roman" w:eastAsia="仿宋_GB2312"/>
          <w:sz w:val="32"/>
          <w:szCs w:val="32"/>
        </w:rPr>
        <w:t>同意函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2"/>
        </w:numPr>
        <w:spacing w:line="560" w:lineRule="exact"/>
        <w:ind w:firstLine="672" w:firstLineChars="21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办学经费</w:t>
      </w:r>
      <w:r>
        <w:rPr>
          <w:rFonts w:hint="default" w:ascii="Times New Roman" w:hAnsi="Times New Roman" w:eastAsia="仿宋_GB2312"/>
          <w:sz w:val="32"/>
          <w:szCs w:val="32"/>
        </w:rPr>
        <w:t>来源说明。</w:t>
      </w:r>
    </w:p>
    <w:p>
      <w:pPr>
        <w:spacing w:line="560" w:lineRule="exact"/>
        <w:ind w:firstLine="672" w:firstLineChars="210"/>
        <w:rPr>
          <w:rFonts w:hint="default" w:ascii="宋体" w:hAnsi="Courier New" w:eastAsia="宋体"/>
          <w:sz w:val="21"/>
          <w:szCs w:val="24"/>
        </w:rPr>
      </w:pPr>
      <w:r>
        <w:rPr>
          <w:rFonts w:ascii="Times New Roman" w:hAnsi="Times New Roman" w:eastAsia="仿宋_GB2312"/>
          <w:sz w:val="32"/>
          <w:szCs w:val="32"/>
        </w:rPr>
        <w:t>（注：页数不超过80页）</w:t>
      </w:r>
    </w:p>
    <w:p>
      <w:pPr>
        <w:spacing w:line="560" w:lineRule="exact"/>
        <w:ind w:firstLine="672" w:firstLineChars="210"/>
        <w:rPr>
          <w:rFonts w:hint="default" w:ascii="Times New Roman" w:hAnsi="Times New Roman" w:eastAsia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FFD570"/>
    <w:multiLevelType w:val="singleLevel"/>
    <w:tmpl w:val="F2FFD57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114DF93"/>
    <w:multiLevelType w:val="singleLevel"/>
    <w:tmpl w:val="6114DF93"/>
    <w:lvl w:ilvl="0" w:tentative="0">
      <w:start w:val="9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66A23"/>
    <w:rsid w:val="6600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2021-08-13T13:44:00Z</dcterms:created>
  <dc:creator>GraceX</dc:creator>
  <cp:lastModifiedBy>植绮华</cp:lastModifiedBy>
  <dcterms:modified xsi:type="dcterms:W3CDTF">2021-08-16T01:11:52Z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2B84AD66FFB5439B82C263A9F210B0C5</vt:lpwstr>
  </property>
</Properties>
</file>